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4EF7" w:rsidRDefault="00174EF7" w:rsidP="00D51982">
      <w:pPr>
        <w:rPr>
          <w:rFonts w:cs="David"/>
          <w:sz w:val="28"/>
          <w:szCs w:val="28"/>
          <w:rtl/>
        </w:rPr>
      </w:pPr>
    </w:p>
    <w:p w:rsidR="004C04D7" w:rsidRDefault="004C04D7" w:rsidP="00444537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444537">
        <w:rPr>
          <w:rFonts w:ascii="David" w:hAnsi="David" w:cs="David"/>
          <w:b/>
          <w:bCs/>
          <w:sz w:val="32"/>
          <w:szCs w:val="32"/>
          <w:u w:val="single"/>
          <w:rtl/>
        </w:rPr>
        <w:t xml:space="preserve">הודעה בדבר כוונה </w:t>
      </w:r>
      <w:r w:rsidR="00444537" w:rsidRPr="00444537">
        <w:rPr>
          <w:rFonts w:ascii="David" w:hAnsi="David" w:cs="David"/>
          <w:b/>
          <w:bCs/>
          <w:sz w:val="32"/>
          <w:szCs w:val="32"/>
          <w:u w:val="single"/>
          <w:rtl/>
        </w:rPr>
        <w:t>התקשרות</w:t>
      </w:r>
      <w:r w:rsidR="00444537" w:rsidRPr="00444537">
        <w:rPr>
          <w:rFonts w:ascii="David" w:hAnsi="David" w:cs="David"/>
          <w:b/>
          <w:bCs/>
          <w:sz w:val="32"/>
          <w:szCs w:val="32"/>
          <w:u w:val="single"/>
        </w:rPr>
        <w:t xml:space="preserve"> </w:t>
      </w:r>
      <w:r w:rsidR="00444537" w:rsidRPr="00444537">
        <w:rPr>
          <w:rFonts w:ascii="David" w:hAnsi="David" w:cs="David"/>
          <w:b/>
          <w:bCs/>
          <w:sz w:val="32"/>
          <w:szCs w:val="32"/>
          <w:u w:val="single"/>
          <w:rtl/>
        </w:rPr>
        <w:t>עם "פותחים עתיד" (</w:t>
      </w:r>
      <w:proofErr w:type="spellStart"/>
      <w:r w:rsidR="00444537" w:rsidRPr="00444537">
        <w:rPr>
          <w:rFonts w:ascii="David" w:hAnsi="David" w:cs="David"/>
          <w:b/>
          <w:bCs/>
          <w:sz w:val="32"/>
          <w:szCs w:val="32"/>
          <w:u w:val="single"/>
          <w:rtl/>
        </w:rPr>
        <w:t>חל"צ</w:t>
      </w:r>
      <w:proofErr w:type="spellEnd"/>
      <w:r w:rsidR="00444537" w:rsidRPr="00444537">
        <w:rPr>
          <w:rFonts w:ascii="David" w:hAnsi="David" w:cs="David"/>
          <w:b/>
          <w:bCs/>
          <w:sz w:val="32"/>
          <w:szCs w:val="32"/>
          <w:u w:val="single"/>
          <w:rtl/>
        </w:rPr>
        <w:t>) חברה ב</w:t>
      </w:r>
      <w:r w:rsidR="00667B91">
        <w:rPr>
          <w:rFonts w:ascii="David" w:hAnsi="David" w:cs="David"/>
          <w:b/>
          <w:bCs/>
          <w:sz w:val="32"/>
          <w:szCs w:val="32"/>
          <w:u w:val="single"/>
          <w:rtl/>
        </w:rPr>
        <w:t>ת שליטה מלאה של הסוכנות היהודית</w:t>
      </w:r>
    </w:p>
    <w:p w:rsidR="00444537" w:rsidRPr="00667B91" w:rsidRDefault="00444537" w:rsidP="00444537">
      <w:pPr>
        <w:jc w:val="center"/>
        <w:rPr>
          <w:rFonts w:ascii="David" w:hAnsi="David" w:cs="David"/>
          <w:b/>
          <w:bCs/>
          <w:sz w:val="8"/>
          <w:szCs w:val="8"/>
          <w:u w:val="single"/>
          <w:rtl/>
        </w:rPr>
      </w:pPr>
    </w:p>
    <w:p w:rsidR="004C04D7" w:rsidRPr="00174EF7" w:rsidRDefault="004C04D7">
      <w:pPr>
        <w:rPr>
          <w:rFonts w:cs="David"/>
          <w:b/>
          <w:bCs/>
          <w:sz w:val="28"/>
          <w:szCs w:val="28"/>
          <w:rtl/>
        </w:rPr>
      </w:pPr>
      <w:r w:rsidRPr="00174EF7">
        <w:rPr>
          <w:rFonts w:cs="David" w:hint="cs"/>
          <w:b/>
          <w:bCs/>
          <w:sz w:val="28"/>
          <w:szCs w:val="28"/>
          <w:u w:val="single"/>
          <w:rtl/>
        </w:rPr>
        <w:t>מטרת התכנית</w:t>
      </w:r>
      <w:r w:rsidR="00EB4859">
        <w:rPr>
          <w:rFonts w:cs="David" w:hint="cs"/>
          <w:b/>
          <w:bCs/>
          <w:sz w:val="28"/>
          <w:szCs w:val="28"/>
          <w:u w:val="single"/>
          <w:rtl/>
        </w:rPr>
        <w:t xml:space="preserve"> ואופן הפעלתה</w:t>
      </w:r>
      <w:r w:rsidRPr="00174EF7">
        <w:rPr>
          <w:rFonts w:cs="David" w:hint="cs"/>
          <w:b/>
          <w:bCs/>
          <w:sz w:val="28"/>
          <w:szCs w:val="28"/>
          <w:rtl/>
        </w:rPr>
        <w:t>:</w:t>
      </w:r>
    </w:p>
    <w:p w:rsidR="004C04D7" w:rsidRPr="00444537" w:rsidRDefault="004C04D7" w:rsidP="00667B91">
      <w:pPr>
        <w:jc w:val="both"/>
        <w:rPr>
          <w:rFonts w:ascii="David" w:hAnsi="David"/>
          <w:rtl/>
        </w:rPr>
      </w:pPr>
      <w:r w:rsidRPr="00174EF7">
        <w:rPr>
          <w:rFonts w:cs="David" w:hint="cs"/>
          <w:sz w:val="28"/>
          <w:szCs w:val="28"/>
          <w:rtl/>
        </w:rPr>
        <w:t>פותחים  עתיד הינה תכנית חונכות המיועדת ללוות תלמידים בסיכון ומשפחותיהם, מאזורי הפריפריה הגאוגרפית והחברתית בישראל.</w:t>
      </w:r>
    </w:p>
    <w:p w:rsidR="004C04D7" w:rsidRPr="00174EF7" w:rsidRDefault="004C04D7" w:rsidP="00667B91">
      <w:pPr>
        <w:jc w:val="both"/>
        <w:rPr>
          <w:rFonts w:cs="David"/>
          <w:sz w:val="28"/>
          <w:szCs w:val="28"/>
          <w:rtl/>
        </w:rPr>
      </w:pPr>
      <w:r w:rsidRPr="00174EF7">
        <w:rPr>
          <w:rFonts w:cs="David" w:hint="cs"/>
          <w:sz w:val="28"/>
          <w:szCs w:val="28"/>
          <w:rtl/>
        </w:rPr>
        <w:t>ייחודה של התכנית בעצם הפעלת נאמנים בוגרים אשר עובדים במשרה מלאה, בתוך בתי הספר ובקהילה. כל נאמן מלווה 16 תלמידים אשר נבחרו בבית הספר כתלמידים הזקוקים לחיזוקים חברתיים ומעטפת רגשית</w:t>
      </w:r>
      <w:r w:rsidR="00114FC3">
        <w:rPr>
          <w:rFonts w:cs="David" w:hint="cs"/>
          <w:sz w:val="28"/>
          <w:szCs w:val="28"/>
          <w:rtl/>
        </w:rPr>
        <w:t>,</w:t>
      </w:r>
      <w:r w:rsidR="0014685C">
        <w:rPr>
          <w:rFonts w:cs="David" w:hint="cs"/>
          <w:sz w:val="28"/>
          <w:szCs w:val="28"/>
          <w:rtl/>
        </w:rPr>
        <w:t xml:space="preserve"> </w:t>
      </w:r>
      <w:r w:rsidR="00114FC3">
        <w:rPr>
          <w:rFonts w:cs="David" w:hint="cs"/>
          <w:sz w:val="28"/>
          <w:szCs w:val="28"/>
          <w:rtl/>
        </w:rPr>
        <w:t>בשל כך</w:t>
      </w:r>
      <w:r w:rsidRPr="00174EF7">
        <w:rPr>
          <w:rFonts w:cs="David" w:hint="cs"/>
          <w:sz w:val="28"/>
          <w:szCs w:val="28"/>
          <w:rtl/>
        </w:rPr>
        <w:t xml:space="preserve"> </w:t>
      </w:r>
      <w:r w:rsidR="00114FC3">
        <w:rPr>
          <w:rFonts w:cs="David" w:hint="cs"/>
          <w:sz w:val="28"/>
          <w:szCs w:val="28"/>
          <w:rtl/>
        </w:rPr>
        <w:t>שהתלמידים מגיעים</w:t>
      </w:r>
      <w:r w:rsidRPr="00174EF7">
        <w:rPr>
          <w:rFonts w:cs="David" w:hint="cs"/>
          <w:sz w:val="28"/>
          <w:szCs w:val="28"/>
          <w:rtl/>
        </w:rPr>
        <w:t xml:space="preserve"> מבתים מורכבים</w:t>
      </w:r>
      <w:r w:rsidR="00114FC3">
        <w:rPr>
          <w:rFonts w:cs="David" w:hint="cs"/>
          <w:sz w:val="28"/>
          <w:szCs w:val="28"/>
          <w:rtl/>
        </w:rPr>
        <w:t>, בתים</w:t>
      </w:r>
      <w:r w:rsidRPr="00174EF7">
        <w:rPr>
          <w:rFonts w:cs="David" w:hint="cs"/>
          <w:sz w:val="28"/>
          <w:szCs w:val="28"/>
          <w:rtl/>
        </w:rPr>
        <w:t xml:space="preserve"> בהם גם ההורים </w:t>
      </w:r>
      <w:r w:rsidR="00114FC3">
        <w:rPr>
          <w:rFonts w:cs="David" w:hint="cs"/>
          <w:sz w:val="28"/>
          <w:szCs w:val="28"/>
          <w:rtl/>
        </w:rPr>
        <w:t>והתא המשפחתי בכלל</w:t>
      </w:r>
      <w:r w:rsidR="00114FC3" w:rsidRPr="00174EF7">
        <w:rPr>
          <w:rFonts w:cs="David" w:hint="cs"/>
          <w:sz w:val="28"/>
          <w:szCs w:val="28"/>
          <w:rtl/>
        </w:rPr>
        <w:t xml:space="preserve"> </w:t>
      </w:r>
      <w:r w:rsidRPr="00174EF7">
        <w:rPr>
          <w:rFonts w:cs="David" w:hint="cs"/>
          <w:sz w:val="28"/>
          <w:szCs w:val="28"/>
          <w:rtl/>
        </w:rPr>
        <w:t>נתקלים בקשיי תפקוד יומיומיים.</w:t>
      </w:r>
    </w:p>
    <w:p w:rsidR="004C04D7" w:rsidRPr="00174EF7" w:rsidRDefault="004C04D7" w:rsidP="00667B91">
      <w:pPr>
        <w:jc w:val="both"/>
        <w:rPr>
          <w:rFonts w:cs="David"/>
          <w:sz w:val="28"/>
          <w:szCs w:val="28"/>
          <w:rtl/>
        </w:rPr>
      </w:pPr>
      <w:r w:rsidRPr="002F1080">
        <w:rPr>
          <w:rFonts w:cs="David" w:hint="cs"/>
          <w:sz w:val="28"/>
          <w:szCs w:val="28"/>
          <w:rtl/>
        </w:rPr>
        <w:t xml:space="preserve">הליווי החובק את התלמיד </w:t>
      </w:r>
      <w:r w:rsidR="00114FC3" w:rsidRPr="002F1080">
        <w:rPr>
          <w:rFonts w:cs="David" w:hint="cs"/>
          <w:sz w:val="28"/>
          <w:szCs w:val="28"/>
          <w:rtl/>
        </w:rPr>
        <w:t>משעות ה</w:t>
      </w:r>
      <w:r w:rsidRPr="002F1080">
        <w:rPr>
          <w:rFonts w:cs="David" w:hint="cs"/>
          <w:sz w:val="28"/>
          <w:szCs w:val="28"/>
          <w:rtl/>
        </w:rPr>
        <w:t>בוקר במהלך</w:t>
      </w:r>
      <w:r w:rsidRPr="00174EF7">
        <w:rPr>
          <w:rFonts w:cs="David" w:hint="cs"/>
          <w:sz w:val="28"/>
          <w:szCs w:val="28"/>
          <w:rtl/>
        </w:rPr>
        <w:t xml:space="preserve"> כל ימות השבו</w:t>
      </w:r>
      <w:r w:rsidR="00D51E05" w:rsidRPr="00174EF7">
        <w:rPr>
          <w:rFonts w:cs="David" w:hint="cs"/>
          <w:sz w:val="28"/>
          <w:szCs w:val="28"/>
          <w:rtl/>
        </w:rPr>
        <w:t>ע</w:t>
      </w:r>
      <w:r w:rsidRPr="00174EF7">
        <w:rPr>
          <w:rFonts w:cs="David" w:hint="cs"/>
          <w:sz w:val="28"/>
          <w:szCs w:val="28"/>
          <w:rtl/>
        </w:rPr>
        <w:t xml:space="preserve"> בתוך המסגרת הלימודית והליווי המשפחתי המשלים את ההתייחסות למכלול חייו של הילד. התכנית מאפשרת צמיחה שיפור והתפתחות חיובית הן של התלמיד והן של משפחתו.</w:t>
      </w:r>
    </w:p>
    <w:p w:rsidR="004C04D7" w:rsidRDefault="004C04D7" w:rsidP="00667B91">
      <w:pPr>
        <w:jc w:val="both"/>
        <w:rPr>
          <w:rFonts w:cs="David"/>
          <w:sz w:val="28"/>
          <w:szCs w:val="28"/>
          <w:rtl/>
        </w:rPr>
      </w:pPr>
      <w:r w:rsidRPr="00174EF7">
        <w:rPr>
          <w:rFonts w:cs="David" w:hint="cs"/>
          <w:sz w:val="28"/>
          <w:szCs w:val="28"/>
          <w:rtl/>
        </w:rPr>
        <w:t>המעטפת הכוללנית הזו מתרחשת לאורך שלוש שנים ויוצרת רצף חינוכי טיפולי ייחודי</w:t>
      </w:r>
      <w:r w:rsidR="00EB4859">
        <w:rPr>
          <w:rFonts w:cs="David" w:hint="cs"/>
          <w:sz w:val="28"/>
          <w:szCs w:val="28"/>
          <w:rtl/>
        </w:rPr>
        <w:t xml:space="preserve"> ומלווה במחקר חיצוני</w:t>
      </w:r>
    </w:p>
    <w:p w:rsidR="001D4CFC" w:rsidRPr="001D4CFC" w:rsidRDefault="001D4CFC" w:rsidP="001D4CFC">
      <w:pPr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פירוט התכנית</w:t>
      </w:r>
    </w:p>
    <w:p w:rsidR="001D4CFC" w:rsidRPr="00174EF7" w:rsidRDefault="001D4CFC" w:rsidP="00667B91">
      <w:pPr>
        <w:jc w:val="both"/>
        <w:rPr>
          <w:rFonts w:cs="David"/>
          <w:sz w:val="28"/>
          <w:szCs w:val="28"/>
          <w:rtl/>
        </w:rPr>
      </w:pPr>
      <w:r w:rsidRPr="00174EF7">
        <w:rPr>
          <w:rFonts w:cs="David" w:hint="cs"/>
          <w:sz w:val="28"/>
          <w:szCs w:val="28"/>
          <w:rtl/>
        </w:rPr>
        <w:t>התכנית תפעל בישובים שנבחרו לפי אמות מידה של סיכון ופריפריאליות.</w:t>
      </w:r>
      <w:r>
        <w:rPr>
          <w:rFonts w:cs="David" w:hint="cs"/>
          <w:sz w:val="28"/>
          <w:szCs w:val="28"/>
          <w:rtl/>
        </w:rPr>
        <w:t xml:space="preserve"> </w:t>
      </w:r>
      <w:r w:rsidRPr="00174EF7">
        <w:rPr>
          <w:rFonts w:cs="David" w:hint="cs"/>
          <w:sz w:val="28"/>
          <w:szCs w:val="28"/>
          <w:rtl/>
        </w:rPr>
        <w:t xml:space="preserve">ותכלול עבודה של </w:t>
      </w:r>
      <w:r w:rsidR="002F1080">
        <w:rPr>
          <w:rFonts w:cs="David" w:hint="cs"/>
          <w:sz w:val="28"/>
          <w:szCs w:val="28"/>
          <w:rtl/>
        </w:rPr>
        <w:t>1-2</w:t>
      </w:r>
      <w:r w:rsidRPr="00174EF7">
        <w:rPr>
          <w:rFonts w:cs="David" w:hint="cs"/>
          <w:sz w:val="28"/>
          <w:szCs w:val="28"/>
          <w:rtl/>
        </w:rPr>
        <w:t xml:space="preserve"> נאמנים </w:t>
      </w:r>
      <w:r w:rsidR="00373337">
        <w:rPr>
          <w:rFonts w:cs="David" w:hint="cs"/>
          <w:sz w:val="28"/>
          <w:szCs w:val="28"/>
          <w:rtl/>
        </w:rPr>
        <w:t>ל</w:t>
      </w:r>
      <w:r w:rsidRPr="00174EF7">
        <w:rPr>
          <w:rFonts w:cs="David" w:hint="cs"/>
          <w:sz w:val="28"/>
          <w:szCs w:val="28"/>
          <w:rtl/>
        </w:rPr>
        <w:t xml:space="preserve">בית ספר כשכל נאמן עובד משרה מלאה </w:t>
      </w:r>
      <w:r w:rsidR="00373337">
        <w:rPr>
          <w:rFonts w:cs="David" w:hint="cs"/>
          <w:sz w:val="28"/>
          <w:szCs w:val="28"/>
          <w:rtl/>
        </w:rPr>
        <w:t xml:space="preserve">מטעם הספק, </w:t>
      </w:r>
      <w:r w:rsidRPr="00174EF7">
        <w:rPr>
          <w:rFonts w:cs="David" w:hint="cs"/>
          <w:sz w:val="28"/>
          <w:szCs w:val="28"/>
          <w:rtl/>
        </w:rPr>
        <w:t>בה הוא מלווה את התלמידים בתוך בית הספר 4 פעמים בשבוע ואת המשפחות בשעות אחה"צ לפי הצורך.</w:t>
      </w:r>
    </w:p>
    <w:p w:rsidR="001D4CFC" w:rsidRPr="00174EF7" w:rsidRDefault="001D4CFC" w:rsidP="00667B91">
      <w:pPr>
        <w:jc w:val="both"/>
        <w:rPr>
          <w:rFonts w:cs="David"/>
          <w:sz w:val="28"/>
          <w:szCs w:val="28"/>
          <w:rtl/>
        </w:rPr>
      </w:pPr>
      <w:r w:rsidRPr="00174EF7">
        <w:rPr>
          <w:rFonts w:cs="David" w:hint="cs"/>
          <w:sz w:val="28"/>
          <w:szCs w:val="28"/>
          <w:rtl/>
        </w:rPr>
        <w:t>התכנית מיועדת לתלמידים בסיכון חברתי ורגשי הנבחרים בתוך בתי הספר על ידי הצוות המקצועי של בית הספר.</w:t>
      </w:r>
    </w:p>
    <w:p w:rsidR="001D4CFC" w:rsidRPr="00174EF7" w:rsidRDefault="001D4CFC" w:rsidP="00667B91">
      <w:pPr>
        <w:jc w:val="both"/>
        <w:rPr>
          <w:rFonts w:cs="David"/>
          <w:sz w:val="28"/>
          <w:szCs w:val="28"/>
          <w:rtl/>
        </w:rPr>
      </w:pPr>
      <w:r w:rsidRPr="002F1080">
        <w:rPr>
          <w:rFonts w:cs="David" w:hint="cs"/>
          <w:sz w:val="28"/>
          <w:szCs w:val="28"/>
          <w:rtl/>
        </w:rPr>
        <w:t>התכנית עובדת ברשויות מקומיות בשיתוף אגפי החינוך והרווחה בישובים. המשרד יקבע את היישובים שיכללו בתוכנית בהתקשרו</w:t>
      </w:r>
      <w:r w:rsidR="002F1080" w:rsidRPr="002F1080">
        <w:rPr>
          <w:rFonts w:cs="David" w:hint="cs"/>
          <w:sz w:val="28"/>
          <w:szCs w:val="28"/>
          <w:rtl/>
        </w:rPr>
        <w:t>ת</w:t>
      </w:r>
      <w:r w:rsidRPr="002F1080">
        <w:rPr>
          <w:rFonts w:cs="David" w:hint="cs"/>
          <w:sz w:val="28"/>
          <w:szCs w:val="28"/>
          <w:rtl/>
        </w:rPr>
        <w:t xml:space="preserve"> זו.</w:t>
      </w:r>
      <w:r>
        <w:rPr>
          <w:rFonts w:cs="David" w:hint="cs"/>
          <w:sz w:val="28"/>
          <w:szCs w:val="28"/>
          <w:rtl/>
        </w:rPr>
        <w:t xml:space="preserve"> </w:t>
      </w:r>
      <w:r w:rsidRPr="00174EF7">
        <w:rPr>
          <w:rFonts w:cs="David" w:hint="cs"/>
          <w:sz w:val="28"/>
          <w:szCs w:val="28"/>
          <w:rtl/>
        </w:rPr>
        <w:t xml:space="preserve"> </w:t>
      </w:r>
    </w:p>
    <w:p w:rsidR="001D4CFC" w:rsidRPr="00174EF7" w:rsidRDefault="001D4CFC" w:rsidP="0014685C">
      <w:pPr>
        <w:jc w:val="both"/>
        <w:rPr>
          <w:rFonts w:cs="David"/>
          <w:sz w:val="28"/>
          <w:szCs w:val="28"/>
          <w:rtl/>
        </w:rPr>
      </w:pPr>
    </w:p>
    <w:p w:rsidR="004C04D7" w:rsidRPr="00174EF7" w:rsidRDefault="004C04D7" w:rsidP="004C04D7">
      <w:pPr>
        <w:rPr>
          <w:rFonts w:cs="David"/>
          <w:b/>
          <w:bCs/>
          <w:sz w:val="28"/>
          <w:szCs w:val="28"/>
          <w:u w:val="single"/>
          <w:rtl/>
        </w:rPr>
      </w:pPr>
      <w:r w:rsidRPr="00174EF7">
        <w:rPr>
          <w:rFonts w:cs="David" w:hint="cs"/>
          <w:b/>
          <w:bCs/>
          <w:sz w:val="28"/>
          <w:szCs w:val="28"/>
          <w:u w:val="single"/>
          <w:rtl/>
        </w:rPr>
        <w:t>פטור ממכר</w:t>
      </w:r>
      <w:r w:rsidR="00A15EC8" w:rsidRPr="00174EF7">
        <w:rPr>
          <w:rFonts w:cs="David" w:hint="cs"/>
          <w:b/>
          <w:bCs/>
          <w:sz w:val="28"/>
          <w:szCs w:val="28"/>
          <w:u w:val="single"/>
          <w:rtl/>
        </w:rPr>
        <w:t>ז</w:t>
      </w:r>
    </w:p>
    <w:p w:rsidR="004C04D7" w:rsidRPr="00174EF7" w:rsidRDefault="004C04D7" w:rsidP="00667B91">
      <w:pPr>
        <w:jc w:val="both"/>
        <w:rPr>
          <w:rFonts w:cs="David"/>
          <w:sz w:val="28"/>
          <w:szCs w:val="28"/>
          <w:rtl/>
        </w:rPr>
      </w:pPr>
      <w:r w:rsidRPr="00174EF7">
        <w:rPr>
          <w:rFonts w:cs="David" w:hint="cs"/>
          <w:sz w:val="28"/>
          <w:szCs w:val="28"/>
          <w:rtl/>
        </w:rPr>
        <w:t xml:space="preserve">על מנת לאפשר המשך העבודה בפורמט המוצג כאן יש צורך לבצעו עם גוף שצבר ידע בנושא החונכות והליווי המשולב של תלמידים והורים. גוף </w:t>
      </w:r>
      <w:r w:rsidR="00A15EC8" w:rsidRPr="00174EF7">
        <w:rPr>
          <w:rFonts w:cs="David" w:hint="cs"/>
          <w:sz w:val="28"/>
          <w:szCs w:val="28"/>
          <w:rtl/>
        </w:rPr>
        <w:t>שבנה מערך מובנה של הכשרות ייחודיות לעובדים בתכנית כולל מערכת ממוחשבת מפותחת של מעקב אחר התקדמות הילדים והמשפחות.</w:t>
      </w:r>
    </w:p>
    <w:p w:rsidR="00A15EC8" w:rsidRPr="00174EF7" w:rsidRDefault="00A15EC8" w:rsidP="00667B91">
      <w:pPr>
        <w:jc w:val="both"/>
        <w:rPr>
          <w:rFonts w:cs="David"/>
          <w:sz w:val="28"/>
          <w:szCs w:val="28"/>
          <w:rtl/>
        </w:rPr>
      </w:pPr>
      <w:r w:rsidRPr="00174EF7">
        <w:rPr>
          <w:rFonts w:cs="David" w:hint="cs"/>
          <w:sz w:val="28"/>
          <w:szCs w:val="28"/>
          <w:rtl/>
        </w:rPr>
        <w:t>גוף אשר יוכל לעבוד בממשקים של רשות מקומית</w:t>
      </w:r>
      <w:r w:rsidR="00373337">
        <w:rPr>
          <w:rFonts w:cs="David" w:hint="cs"/>
          <w:sz w:val="28"/>
          <w:szCs w:val="28"/>
          <w:rtl/>
        </w:rPr>
        <w:t>,</w:t>
      </w:r>
      <w:r w:rsidRPr="00174EF7">
        <w:rPr>
          <w:rFonts w:cs="David" w:hint="cs"/>
          <w:sz w:val="28"/>
          <w:szCs w:val="28"/>
          <w:rtl/>
        </w:rPr>
        <w:t xml:space="preserve"> בית ספר וקהילה כמו גם שיתופי פעולה עם משרדים ממשלתיים. </w:t>
      </w:r>
    </w:p>
    <w:p w:rsidR="00A5679D" w:rsidRDefault="00A15EC8" w:rsidP="00667B91">
      <w:pPr>
        <w:jc w:val="both"/>
        <w:rPr>
          <w:rFonts w:cs="David"/>
          <w:sz w:val="28"/>
          <w:szCs w:val="28"/>
          <w:rtl/>
        </w:rPr>
      </w:pPr>
      <w:r w:rsidRPr="00174EF7">
        <w:rPr>
          <w:rFonts w:cs="David" w:hint="cs"/>
          <w:sz w:val="28"/>
          <w:szCs w:val="28"/>
          <w:rtl/>
        </w:rPr>
        <w:t xml:space="preserve">ישנה חשיבות רבה לחיבור יהדות התפוצות לנעשה בתחום תלמידים בסיכון </w:t>
      </w:r>
      <w:r w:rsidR="00794FAA" w:rsidRPr="00174EF7">
        <w:rPr>
          <w:rFonts w:cs="David" w:hint="cs"/>
          <w:sz w:val="28"/>
          <w:szCs w:val="28"/>
          <w:rtl/>
        </w:rPr>
        <w:t>בפריפריה</w:t>
      </w:r>
      <w:r w:rsidRPr="00174EF7">
        <w:rPr>
          <w:rFonts w:cs="David" w:hint="cs"/>
          <w:sz w:val="28"/>
          <w:szCs w:val="28"/>
          <w:rtl/>
        </w:rPr>
        <w:t xml:space="preserve"> </w:t>
      </w:r>
      <w:r w:rsidR="00CF6779" w:rsidRPr="00174EF7">
        <w:rPr>
          <w:rFonts w:cs="David" w:hint="cs"/>
          <w:sz w:val="28"/>
          <w:szCs w:val="28"/>
          <w:rtl/>
        </w:rPr>
        <w:t xml:space="preserve"> </w:t>
      </w:r>
      <w:r w:rsidRPr="00174EF7">
        <w:rPr>
          <w:rFonts w:cs="David" w:hint="cs"/>
          <w:sz w:val="28"/>
          <w:szCs w:val="28"/>
          <w:rtl/>
        </w:rPr>
        <w:t xml:space="preserve">הגאוגרפית והחברתית. בעצם הצגת התכנית  בפני הפדרציות בחול </w:t>
      </w:r>
      <w:r w:rsidRPr="00D04E7C">
        <w:rPr>
          <w:rFonts w:cs="David" w:hint="cs"/>
          <w:sz w:val="28"/>
          <w:szCs w:val="28"/>
          <w:rtl/>
        </w:rPr>
        <w:t>וקבלת תמיכה</w:t>
      </w:r>
      <w:r w:rsidRPr="00174EF7">
        <w:rPr>
          <w:rFonts w:cs="David" w:hint="cs"/>
          <w:sz w:val="28"/>
          <w:szCs w:val="28"/>
          <w:rtl/>
        </w:rPr>
        <w:t xml:space="preserve"> פיננסית.</w:t>
      </w:r>
    </w:p>
    <w:p w:rsidR="00667B91" w:rsidRDefault="00667B91" w:rsidP="00667B91">
      <w:pPr>
        <w:jc w:val="both"/>
        <w:rPr>
          <w:rFonts w:cs="David"/>
          <w:sz w:val="28"/>
          <w:szCs w:val="28"/>
          <w:rtl/>
        </w:rPr>
      </w:pPr>
    </w:p>
    <w:p w:rsidR="00667B91" w:rsidRDefault="00667B91" w:rsidP="00667B91">
      <w:pPr>
        <w:jc w:val="both"/>
        <w:rPr>
          <w:rFonts w:cs="David"/>
          <w:sz w:val="28"/>
          <w:szCs w:val="28"/>
          <w:rtl/>
        </w:rPr>
      </w:pPr>
    </w:p>
    <w:p w:rsidR="00A5679D" w:rsidRPr="00C659A0" w:rsidRDefault="00A5679D" w:rsidP="00A5679D">
      <w:pPr>
        <w:numPr>
          <w:ilvl w:val="0"/>
          <w:numId w:val="1"/>
        </w:numPr>
        <w:spacing w:after="0" w:line="360" w:lineRule="auto"/>
        <w:jc w:val="both"/>
        <w:rPr>
          <w:rFonts w:eastAsia="Calibri" w:cs="David"/>
          <w:sz w:val="28"/>
          <w:szCs w:val="28"/>
        </w:rPr>
      </w:pPr>
      <w:r w:rsidRPr="00C659A0">
        <w:rPr>
          <w:rFonts w:eastAsia="Calibri" w:cs="David" w:hint="cs"/>
          <w:sz w:val="28"/>
          <w:szCs w:val="28"/>
          <w:rtl/>
        </w:rPr>
        <w:lastRenderedPageBreak/>
        <w:t xml:space="preserve">התכנית מהווה חלק מתפקידי הסוכנות היהודית עפ"י סעיפי האמנה, מטרות ציבוריות כמפורט להלן: </w:t>
      </w:r>
    </w:p>
    <w:p w:rsidR="00A5679D" w:rsidRPr="00C659A0" w:rsidRDefault="00A5679D" w:rsidP="00A5679D">
      <w:pPr>
        <w:numPr>
          <w:ilvl w:val="0"/>
          <w:numId w:val="2"/>
        </w:numPr>
        <w:spacing w:after="0" w:line="360" w:lineRule="auto"/>
        <w:jc w:val="both"/>
        <w:rPr>
          <w:rFonts w:eastAsia="Calibri" w:cs="David"/>
          <w:sz w:val="28"/>
          <w:szCs w:val="28"/>
        </w:rPr>
      </w:pPr>
      <w:r w:rsidRPr="00C659A0">
        <w:rPr>
          <w:rFonts w:eastAsia="Calibri" w:cs="David" w:hint="cs"/>
          <w:sz w:val="28"/>
          <w:szCs w:val="28"/>
          <w:rtl/>
        </w:rPr>
        <w:t>פיסקה (ה): טיפול בנוער והכשרתו.</w:t>
      </w:r>
    </w:p>
    <w:p w:rsidR="00A5679D" w:rsidRPr="00C659A0" w:rsidRDefault="00A5679D" w:rsidP="00684C69">
      <w:pPr>
        <w:numPr>
          <w:ilvl w:val="0"/>
          <w:numId w:val="2"/>
        </w:numPr>
        <w:spacing w:after="0" w:line="360" w:lineRule="auto"/>
        <w:jc w:val="both"/>
        <w:rPr>
          <w:rFonts w:eastAsia="Calibri" w:cs="David"/>
          <w:sz w:val="28"/>
          <w:szCs w:val="28"/>
        </w:rPr>
      </w:pPr>
      <w:r w:rsidRPr="00C659A0">
        <w:rPr>
          <w:rFonts w:eastAsia="Calibri" w:cs="David" w:hint="cs"/>
          <w:sz w:val="28"/>
          <w:szCs w:val="28"/>
          <w:rtl/>
        </w:rPr>
        <w:t>פיסקה (ו): אחזקה ותמיכה של מוסדות</w:t>
      </w:r>
      <w:r w:rsidR="00684C69">
        <w:rPr>
          <w:rFonts w:eastAsia="Calibri" w:cs="David" w:hint="cs"/>
          <w:sz w:val="28"/>
          <w:szCs w:val="28"/>
          <w:rtl/>
        </w:rPr>
        <w:t xml:space="preserve"> חינוך , מדע, דת, ספורט </w:t>
      </w:r>
      <w:r w:rsidRPr="00C659A0">
        <w:rPr>
          <w:rFonts w:eastAsia="Calibri" w:cs="David" w:hint="cs"/>
          <w:sz w:val="28"/>
          <w:szCs w:val="28"/>
          <w:rtl/>
        </w:rPr>
        <w:t xml:space="preserve"> ומוסדות למתן שירותים חברתיים.</w:t>
      </w:r>
    </w:p>
    <w:p w:rsidR="00A5679D" w:rsidRPr="00C659A0" w:rsidRDefault="00A5679D" w:rsidP="00A5679D">
      <w:pPr>
        <w:numPr>
          <w:ilvl w:val="0"/>
          <w:numId w:val="2"/>
        </w:numPr>
        <w:spacing w:after="0" w:line="360" w:lineRule="auto"/>
        <w:jc w:val="both"/>
        <w:rPr>
          <w:rFonts w:eastAsia="Calibri" w:cs="David"/>
          <w:sz w:val="28"/>
          <w:szCs w:val="28"/>
          <w:rtl/>
        </w:rPr>
      </w:pPr>
      <w:r w:rsidRPr="00C659A0">
        <w:rPr>
          <w:rFonts w:eastAsia="Calibri" w:cs="David" w:hint="cs"/>
          <w:sz w:val="28"/>
          <w:szCs w:val="28"/>
          <w:rtl/>
        </w:rPr>
        <w:t>פיסקה (ח):  טיפול</w:t>
      </w:r>
      <w:r w:rsidR="00684C69">
        <w:rPr>
          <w:rFonts w:eastAsia="Calibri" w:cs="David" w:hint="cs"/>
          <w:sz w:val="28"/>
          <w:szCs w:val="28"/>
          <w:rtl/>
        </w:rPr>
        <w:t xml:space="preserve"> בזקנים, בבעלי כשירות מוגבלת, בנכים </w:t>
      </w:r>
      <w:r w:rsidRPr="00C659A0">
        <w:rPr>
          <w:rFonts w:eastAsia="Calibri" w:cs="David" w:hint="cs"/>
          <w:sz w:val="28"/>
          <w:szCs w:val="28"/>
          <w:rtl/>
        </w:rPr>
        <w:t>בנזקקים אחרים לעזרה ולשירותים חברתיים.</w:t>
      </w:r>
    </w:p>
    <w:p w:rsidR="00A5679D" w:rsidRPr="00C659A0" w:rsidRDefault="00A5679D" w:rsidP="00A5679D">
      <w:pPr>
        <w:numPr>
          <w:ilvl w:val="0"/>
          <w:numId w:val="2"/>
        </w:numPr>
        <w:spacing w:after="0" w:line="360" w:lineRule="auto"/>
        <w:jc w:val="both"/>
        <w:rPr>
          <w:rFonts w:eastAsia="Calibri" w:cs="David"/>
          <w:rtl/>
        </w:rPr>
      </w:pPr>
      <w:r w:rsidRPr="00C659A0">
        <w:rPr>
          <w:rFonts w:eastAsia="Calibri" w:cs="David" w:hint="cs"/>
          <w:sz w:val="28"/>
          <w:szCs w:val="28"/>
          <w:rtl/>
        </w:rPr>
        <w:t>פיסקה (ט) : כל פעילות בין בעצמה ובין תוך שיתוף פעולה עם מוסדות אחרים, שמטרתה לסייע לעולים ולנזקקים להיקלט בחיי החברה בישראל</w:t>
      </w:r>
      <w:r w:rsidRPr="00C659A0">
        <w:rPr>
          <w:rFonts w:eastAsia="Calibri" w:cs="David" w:hint="cs"/>
          <w:rtl/>
        </w:rPr>
        <w:t>.</w:t>
      </w:r>
    </w:p>
    <w:p w:rsidR="00A5679D" w:rsidRPr="00A5679D" w:rsidRDefault="00A5679D" w:rsidP="00C659A0">
      <w:pPr>
        <w:spacing w:line="360" w:lineRule="auto"/>
        <w:ind w:left="720"/>
        <w:jc w:val="both"/>
        <w:rPr>
          <w:rFonts w:cs="David"/>
          <w:sz w:val="28"/>
          <w:szCs w:val="28"/>
          <w:rtl/>
        </w:rPr>
      </w:pPr>
      <w:r>
        <w:rPr>
          <w:rFonts w:eastAsia="Calibri" w:cs="Arial" w:hint="cs"/>
          <w:b/>
          <w:bCs/>
          <w:rtl/>
        </w:rPr>
        <w:t>על כן חל סעיף 11א(ב)(3) ל חוק מעמדן של ההסתדרות הציונית העולמית ושל הסוכנות היהודית.</w:t>
      </w:r>
      <w:r>
        <w:rPr>
          <w:rFonts w:ascii="FrankRuehl" w:hAnsi="FrankRuehl" w:cs="FrankRuehl" w:hint="cs"/>
          <w:b/>
          <w:bCs/>
          <w:color w:val="000000"/>
          <w:sz w:val="32"/>
          <w:szCs w:val="32"/>
          <w:rtl/>
        </w:rPr>
        <w:t> </w:t>
      </w:r>
    </w:p>
    <w:p w:rsidR="00174EF7" w:rsidRDefault="00174EF7" w:rsidP="00174EF7">
      <w:pPr>
        <w:rPr>
          <w:rFonts w:cs="David"/>
          <w:b/>
          <w:bCs/>
          <w:sz w:val="28"/>
          <w:szCs w:val="28"/>
          <w:rtl/>
        </w:rPr>
      </w:pPr>
    </w:p>
    <w:p w:rsidR="008621A4" w:rsidRPr="00174EF7" w:rsidRDefault="00174EF7" w:rsidP="00174EF7">
      <w:pPr>
        <w:rPr>
          <w:rFonts w:cs="David"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דרישות מהספק</w:t>
      </w:r>
    </w:p>
    <w:p w:rsidR="00174EF7" w:rsidRPr="00174EF7" w:rsidRDefault="001D4CFC" w:rsidP="00667B91">
      <w:pPr>
        <w:spacing w:line="240" w:lineRule="auto"/>
        <w:jc w:val="both"/>
        <w:rPr>
          <w:rFonts w:cs="David"/>
          <w:sz w:val="28"/>
          <w:szCs w:val="28"/>
        </w:rPr>
      </w:pPr>
      <w:r w:rsidRPr="00DD3F32">
        <w:rPr>
          <w:rFonts w:cs="David" w:hint="cs"/>
          <w:sz w:val="28"/>
          <w:szCs w:val="28"/>
          <w:rtl/>
        </w:rPr>
        <w:t xml:space="preserve">על הספק להיות בעל ניסיון </w:t>
      </w:r>
      <w:r w:rsidR="00DD3F32">
        <w:rPr>
          <w:rFonts w:cs="David" w:hint="cs"/>
          <w:sz w:val="28"/>
          <w:szCs w:val="28"/>
          <w:rtl/>
        </w:rPr>
        <w:t xml:space="preserve">15 שנים </w:t>
      </w:r>
      <w:r w:rsidRPr="00DD3F32">
        <w:rPr>
          <w:rFonts w:cs="David" w:hint="cs"/>
          <w:sz w:val="28"/>
          <w:szCs w:val="28"/>
          <w:rtl/>
        </w:rPr>
        <w:t xml:space="preserve"> בליווי </w:t>
      </w:r>
      <w:r w:rsidR="004C7AF3" w:rsidRPr="00DD3F32">
        <w:rPr>
          <w:rFonts w:cs="David" w:hint="cs"/>
          <w:sz w:val="28"/>
          <w:szCs w:val="28"/>
          <w:rtl/>
        </w:rPr>
        <w:t xml:space="preserve">ילדים </w:t>
      </w:r>
      <w:r w:rsidRPr="00DD3F32">
        <w:rPr>
          <w:rFonts w:cs="David" w:hint="cs"/>
          <w:sz w:val="28"/>
          <w:szCs w:val="28"/>
          <w:rtl/>
        </w:rPr>
        <w:t>נוער בסיכון</w:t>
      </w:r>
      <w:r w:rsidR="004C7AF3">
        <w:rPr>
          <w:rFonts w:cs="David" w:hint="cs"/>
          <w:sz w:val="28"/>
          <w:szCs w:val="28"/>
          <w:rtl/>
        </w:rPr>
        <w:t xml:space="preserve"> ומשפחותיהם</w:t>
      </w:r>
      <w:r w:rsidR="00667B91">
        <w:rPr>
          <w:rFonts w:cs="David" w:hint="cs"/>
          <w:sz w:val="28"/>
          <w:szCs w:val="28"/>
          <w:rtl/>
        </w:rPr>
        <w:t xml:space="preserve"> </w:t>
      </w:r>
      <w:r w:rsidR="00174EF7" w:rsidRPr="00174EF7">
        <w:rPr>
          <w:rFonts w:cs="David" w:hint="cs"/>
          <w:sz w:val="28"/>
          <w:szCs w:val="28"/>
          <w:rtl/>
        </w:rPr>
        <w:t>על הספק להיות מוכן להקצות לצורך ה</w:t>
      </w:r>
      <w:r w:rsidR="00056C2F">
        <w:rPr>
          <w:rFonts w:cs="David" w:hint="cs"/>
          <w:sz w:val="28"/>
          <w:szCs w:val="28"/>
          <w:rtl/>
        </w:rPr>
        <w:t xml:space="preserve">תוכנית </w:t>
      </w:r>
      <w:r w:rsidR="00174EF7" w:rsidRPr="00174EF7">
        <w:rPr>
          <w:rFonts w:cs="David" w:hint="cs"/>
          <w:sz w:val="28"/>
          <w:szCs w:val="28"/>
          <w:rtl/>
        </w:rPr>
        <w:t xml:space="preserve"> </w:t>
      </w:r>
      <w:r w:rsidR="002F1080">
        <w:rPr>
          <w:rFonts w:cs="David" w:hint="cs"/>
          <w:sz w:val="28"/>
          <w:szCs w:val="28"/>
          <w:rtl/>
        </w:rPr>
        <w:t>1-2</w:t>
      </w:r>
      <w:r w:rsidR="00174EF7" w:rsidRPr="00174EF7">
        <w:rPr>
          <w:rFonts w:cs="David" w:hint="cs"/>
          <w:sz w:val="28"/>
          <w:szCs w:val="28"/>
          <w:rtl/>
        </w:rPr>
        <w:t xml:space="preserve"> נאמנים לכל </w:t>
      </w:r>
      <w:r w:rsidR="00056C2F">
        <w:rPr>
          <w:rFonts w:cs="David" w:hint="cs"/>
          <w:sz w:val="28"/>
          <w:szCs w:val="28"/>
          <w:rtl/>
        </w:rPr>
        <w:t>ביה"ס</w:t>
      </w:r>
      <w:r w:rsidR="00174EF7" w:rsidRPr="00174EF7">
        <w:rPr>
          <w:rFonts w:cs="David" w:hint="cs"/>
          <w:sz w:val="28"/>
          <w:szCs w:val="28"/>
          <w:rtl/>
        </w:rPr>
        <w:t xml:space="preserve">. לכל ישוב יועמד </w:t>
      </w:r>
      <w:r w:rsidR="002F1080">
        <w:rPr>
          <w:rFonts w:cs="David" w:hint="cs"/>
          <w:sz w:val="28"/>
          <w:szCs w:val="28"/>
          <w:rtl/>
        </w:rPr>
        <w:t xml:space="preserve">מנהל </w:t>
      </w:r>
      <w:r w:rsidR="00667B91">
        <w:rPr>
          <w:rFonts w:cs="David" w:hint="cs"/>
          <w:sz w:val="28"/>
          <w:szCs w:val="28"/>
          <w:rtl/>
        </w:rPr>
        <w:t>יישובי</w:t>
      </w:r>
      <w:r w:rsidR="002F1080">
        <w:rPr>
          <w:rFonts w:cs="David" w:hint="cs"/>
          <w:sz w:val="28"/>
          <w:szCs w:val="28"/>
          <w:rtl/>
        </w:rPr>
        <w:t>.</w:t>
      </w:r>
    </w:p>
    <w:p w:rsidR="00174EF7" w:rsidRPr="00174EF7" w:rsidRDefault="00174EF7" w:rsidP="00667B91">
      <w:pPr>
        <w:spacing w:line="240" w:lineRule="auto"/>
        <w:jc w:val="both"/>
        <w:rPr>
          <w:rFonts w:cs="David"/>
          <w:sz w:val="28"/>
          <w:szCs w:val="28"/>
          <w:rtl/>
        </w:rPr>
      </w:pPr>
      <w:r w:rsidRPr="002F1080">
        <w:rPr>
          <w:rFonts w:cs="David" w:hint="cs"/>
          <w:sz w:val="28"/>
          <w:szCs w:val="28"/>
          <w:rtl/>
        </w:rPr>
        <w:t>מערכת ממוחשבת למעקב אחר התכנית  כולל תוכנת המותאמת לתכנית. </w:t>
      </w:r>
      <w:r w:rsidR="00056C2F" w:rsidRPr="002F1080">
        <w:rPr>
          <w:rFonts w:cs="David" w:hint="cs"/>
          <w:sz w:val="28"/>
          <w:szCs w:val="28"/>
          <w:rtl/>
        </w:rPr>
        <w:t>(</w:t>
      </w:r>
      <w:r w:rsidR="002F1080" w:rsidRPr="002F1080">
        <w:rPr>
          <w:rFonts w:cs="David" w:hint="cs"/>
          <w:sz w:val="28"/>
          <w:szCs w:val="28"/>
          <w:rtl/>
        </w:rPr>
        <w:t xml:space="preserve">כולל </w:t>
      </w:r>
      <w:r w:rsidR="005D6699">
        <w:rPr>
          <w:rFonts w:cs="David" w:hint="cs"/>
          <w:sz w:val="28"/>
          <w:szCs w:val="28"/>
          <w:rtl/>
        </w:rPr>
        <w:t>א</w:t>
      </w:r>
      <w:r w:rsidR="005D6699" w:rsidRPr="002F1080">
        <w:rPr>
          <w:rFonts w:cs="David" w:hint="cs"/>
          <w:sz w:val="28"/>
          <w:szCs w:val="28"/>
          <w:rtl/>
        </w:rPr>
        <w:t xml:space="preserve">בטחת </w:t>
      </w:r>
      <w:r w:rsidR="00056C2F" w:rsidRPr="002F1080">
        <w:rPr>
          <w:rFonts w:cs="David" w:hint="cs"/>
          <w:sz w:val="28"/>
          <w:szCs w:val="28"/>
          <w:rtl/>
        </w:rPr>
        <w:t>מידע</w:t>
      </w:r>
      <w:r w:rsidR="00056C2F">
        <w:rPr>
          <w:rFonts w:cs="David" w:hint="cs"/>
          <w:sz w:val="28"/>
          <w:szCs w:val="28"/>
          <w:rtl/>
        </w:rPr>
        <w:t xml:space="preserve"> </w:t>
      </w:r>
      <w:r w:rsidR="002F1080">
        <w:rPr>
          <w:rFonts w:cs="David" w:hint="cs"/>
          <w:sz w:val="28"/>
          <w:szCs w:val="28"/>
          <w:rtl/>
        </w:rPr>
        <w:t>).</w:t>
      </w:r>
    </w:p>
    <w:p w:rsidR="00174EF7" w:rsidRPr="00174EF7" w:rsidRDefault="00174EF7" w:rsidP="00667B91">
      <w:pPr>
        <w:spacing w:line="240" w:lineRule="auto"/>
        <w:jc w:val="both"/>
        <w:rPr>
          <w:rFonts w:cs="David"/>
          <w:sz w:val="28"/>
          <w:szCs w:val="28"/>
          <w:rtl/>
        </w:rPr>
      </w:pPr>
      <w:r w:rsidRPr="00174EF7">
        <w:rPr>
          <w:rFonts w:cs="David" w:hint="cs"/>
          <w:sz w:val="28"/>
          <w:szCs w:val="28"/>
          <w:rtl/>
        </w:rPr>
        <w:t xml:space="preserve">מנהלי אזור על כל </w:t>
      </w:r>
      <w:r w:rsidR="002F1080">
        <w:rPr>
          <w:rFonts w:cs="David" w:hint="cs"/>
          <w:sz w:val="28"/>
          <w:szCs w:val="28"/>
          <w:rtl/>
        </w:rPr>
        <w:t>8</w:t>
      </w:r>
      <w:r w:rsidRPr="00174EF7">
        <w:rPr>
          <w:rFonts w:cs="David" w:hint="cs"/>
          <w:sz w:val="28"/>
          <w:szCs w:val="28"/>
          <w:rtl/>
        </w:rPr>
        <w:t xml:space="preserve"> ישובים</w:t>
      </w:r>
      <w:r w:rsidR="005D6699">
        <w:rPr>
          <w:rFonts w:cs="David" w:hint="cs"/>
          <w:sz w:val="28"/>
          <w:szCs w:val="28"/>
          <w:rtl/>
        </w:rPr>
        <w:t>.</w:t>
      </w:r>
      <w:r w:rsidRPr="00174EF7">
        <w:rPr>
          <w:rFonts w:cs="David" w:hint="cs"/>
          <w:sz w:val="28"/>
          <w:szCs w:val="28"/>
          <w:rtl/>
        </w:rPr>
        <w:t xml:space="preserve"> </w:t>
      </w:r>
    </w:p>
    <w:p w:rsidR="00174EF7" w:rsidRPr="00174EF7" w:rsidRDefault="00174EF7" w:rsidP="00667B91">
      <w:pPr>
        <w:spacing w:line="240" w:lineRule="auto"/>
        <w:jc w:val="both"/>
        <w:rPr>
          <w:rFonts w:cs="David"/>
          <w:sz w:val="28"/>
          <w:szCs w:val="28"/>
          <w:rtl/>
        </w:rPr>
      </w:pPr>
      <w:r w:rsidRPr="00174EF7">
        <w:rPr>
          <w:rFonts w:cs="David" w:hint="cs"/>
          <w:sz w:val="28"/>
          <w:szCs w:val="28"/>
          <w:rtl/>
        </w:rPr>
        <w:t xml:space="preserve">מערך הכשרה לנאמנים </w:t>
      </w:r>
      <w:r w:rsidRPr="002F1080">
        <w:rPr>
          <w:rFonts w:cs="David" w:hint="cs"/>
          <w:sz w:val="28"/>
          <w:szCs w:val="28"/>
          <w:rtl/>
        </w:rPr>
        <w:t>החדשים</w:t>
      </w:r>
      <w:r w:rsidR="002F1080">
        <w:rPr>
          <w:rFonts w:cs="David" w:hint="cs"/>
          <w:sz w:val="28"/>
          <w:szCs w:val="28"/>
          <w:rtl/>
        </w:rPr>
        <w:t xml:space="preserve"> </w:t>
      </w:r>
      <w:r w:rsidR="00E329B1">
        <w:rPr>
          <w:rFonts w:cs="David" w:hint="cs"/>
          <w:sz w:val="28"/>
          <w:szCs w:val="28"/>
          <w:rtl/>
        </w:rPr>
        <w:t>5 ימים מרוכזים ואחת ל-3 שבועות מפגש במשך כ-4 חודשיים למחזור.</w:t>
      </w:r>
    </w:p>
    <w:p w:rsidR="00174EF7" w:rsidRPr="00174EF7" w:rsidRDefault="00174EF7" w:rsidP="00667B91">
      <w:pPr>
        <w:spacing w:line="240" w:lineRule="auto"/>
        <w:jc w:val="both"/>
        <w:rPr>
          <w:rFonts w:cs="David"/>
          <w:sz w:val="28"/>
          <w:szCs w:val="28"/>
          <w:rtl/>
        </w:rPr>
      </w:pPr>
      <w:r w:rsidRPr="00174EF7">
        <w:rPr>
          <w:rFonts w:cs="David" w:hint="cs"/>
          <w:sz w:val="28"/>
          <w:szCs w:val="28"/>
          <w:rtl/>
        </w:rPr>
        <w:t xml:space="preserve">ליווי </w:t>
      </w:r>
      <w:r w:rsidR="005D6699">
        <w:rPr>
          <w:rFonts w:cs="David" w:hint="cs"/>
          <w:sz w:val="28"/>
          <w:szCs w:val="28"/>
          <w:rtl/>
        </w:rPr>
        <w:t>התוכנית ע"י</w:t>
      </w:r>
      <w:r w:rsidRPr="00174EF7">
        <w:rPr>
          <w:rFonts w:cs="David" w:hint="cs"/>
          <w:sz w:val="28"/>
          <w:szCs w:val="28"/>
          <w:rtl/>
        </w:rPr>
        <w:t xml:space="preserve"> מחקר חיצוני</w:t>
      </w:r>
      <w:r w:rsidR="005D6699">
        <w:rPr>
          <w:rFonts w:cs="David" w:hint="cs"/>
          <w:sz w:val="28"/>
          <w:szCs w:val="28"/>
          <w:rtl/>
        </w:rPr>
        <w:t xml:space="preserve"> מלווה ומתמשך, העומד באמות מידה מחקריות שמטרות המחקר מתואמות עם המשרד ושיעמוד לרשות המשרד בסיומו</w:t>
      </w:r>
      <w:r w:rsidRPr="00174EF7">
        <w:rPr>
          <w:rFonts w:cs="David" w:hint="cs"/>
          <w:sz w:val="28"/>
          <w:szCs w:val="28"/>
          <w:rtl/>
        </w:rPr>
        <w:t>.</w:t>
      </w:r>
    </w:p>
    <w:p w:rsidR="00174EF7" w:rsidRPr="00994647" w:rsidRDefault="00174EF7" w:rsidP="004C04D7">
      <w:pPr>
        <w:rPr>
          <w:rFonts w:cs="David"/>
          <w:sz w:val="18"/>
          <w:szCs w:val="18"/>
          <w:rtl/>
        </w:rPr>
      </w:pPr>
    </w:p>
    <w:p w:rsidR="00CF6779" w:rsidRPr="003E0DDE" w:rsidRDefault="00CF6779" w:rsidP="004C04D7">
      <w:pPr>
        <w:rPr>
          <w:rFonts w:cs="David"/>
          <w:b/>
          <w:bCs/>
          <w:sz w:val="26"/>
          <w:szCs w:val="26"/>
          <w:u w:val="single"/>
          <w:rtl/>
        </w:rPr>
      </w:pPr>
      <w:r w:rsidRPr="003E0DDE">
        <w:rPr>
          <w:rFonts w:cs="David" w:hint="cs"/>
          <w:b/>
          <w:bCs/>
          <w:sz w:val="26"/>
          <w:szCs w:val="26"/>
          <w:u w:val="single"/>
          <w:rtl/>
        </w:rPr>
        <w:t>היקף פעילות מתוכנן</w:t>
      </w:r>
      <w:r w:rsidR="00174EF7" w:rsidRPr="003E0DDE">
        <w:rPr>
          <w:rFonts w:cs="David" w:hint="cs"/>
          <w:b/>
          <w:bCs/>
          <w:sz w:val="26"/>
          <w:szCs w:val="26"/>
          <w:u w:val="single"/>
          <w:rtl/>
        </w:rPr>
        <w:t>:</w:t>
      </w:r>
    </w:p>
    <w:tbl>
      <w:tblPr>
        <w:tblStyle w:val="ab"/>
        <w:bidiVisual/>
        <w:tblW w:w="0" w:type="auto"/>
        <w:tblLook w:val="04A0" w:firstRow="1" w:lastRow="0" w:firstColumn="1" w:lastColumn="0" w:noHBand="0" w:noVBand="1"/>
      </w:tblPr>
      <w:tblGrid>
        <w:gridCol w:w="2064"/>
        <w:gridCol w:w="1986"/>
        <w:gridCol w:w="2166"/>
        <w:gridCol w:w="2080"/>
      </w:tblGrid>
      <w:tr w:rsidR="00E329B1" w:rsidTr="003E0DDE">
        <w:tc>
          <w:tcPr>
            <w:tcW w:w="2064" w:type="dxa"/>
          </w:tcPr>
          <w:p w:rsidR="00E329B1" w:rsidRPr="003E0DDE" w:rsidRDefault="00E329B1" w:rsidP="003E0DDE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3E0DDE">
              <w:rPr>
                <w:rFonts w:cs="David" w:hint="cs"/>
                <w:b/>
                <w:bCs/>
                <w:sz w:val="24"/>
                <w:szCs w:val="24"/>
                <w:rtl/>
              </w:rPr>
              <w:t>תקופה</w:t>
            </w:r>
          </w:p>
        </w:tc>
        <w:tc>
          <w:tcPr>
            <w:tcW w:w="1986" w:type="dxa"/>
          </w:tcPr>
          <w:p w:rsidR="00E329B1" w:rsidRPr="003E0DDE" w:rsidRDefault="00E329B1" w:rsidP="003E0DDE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3E0DDE">
              <w:rPr>
                <w:rFonts w:cs="David" w:hint="cs"/>
                <w:b/>
                <w:bCs/>
                <w:sz w:val="24"/>
                <w:szCs w:val="24"/>
                <w:rtl/>
              </w:rPr>
              <w:t>תקציב שנתי</w:t>
            </w:r>
          </w:p>
        </w:tc>
        <w:tc>
          <w:tcPr>
            <w:tcW w:w="2166" w:type="dxa"/>
          </w:tcPr>
          <w:p w:rsidR="00E329B1" w:rsidRPr="003E0DDE" w:rsidRDefault="00E329B1" w:rsidP="003E0DDE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3E0DD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אופציה </w:t>
            </w:r>
            <w:r w:rsidR="003E0DDE">
              <w:rPr>
                <w:rFonts w:cs="David" w:hint="cs"/>
                <w:b/>
                <w:bCs/>
                <w:sz w:val="24"/>
                <w:szCs w:val="24"/>
                <w:rtl/>
              </w:rPr>
              <w:t>להרחבה</w:t>
            </w:r>
            <w:r w:rsidRPr="003E0DD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30%</w:t>
            </w:r>
          </w:p>
        </w:tc>
        <w:tc>
          <w:tcPr>
            <w:tcW w:w="2080" w:type="dxa"/>
          </w:tcPr>
          <w:p w:rsidR="00E329B1" w:rsidRPr="003E0DDE" w:rsidRDefault="00E329B1" w:rsidP="003E0DDE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3E0DDE">
              <w:rPr>
                <w:rFonts w:cs="David" w:hint="cs"/>
                <w:b/>
                <w:bCs/>
                <w:sz w:val="24"/>
                <w:szCs w:val="24"/>
                <w:rtl/>
              </w:rPr>
              <w:t>סה"כ תקציב</w:t>
            </w:r>
          </w:p>
        </w:tc>
      </w:tr>
      <w:tr w:rsidR="00E329B1" w:rsidTr="003E0DDE">
        <w:tc>
          <w:tcPr>
            <w:tcW w:w="2064" w:type="dxa"/>
          </w:tcPr>
          <w:p w:rsidR="00E329B1" w:rsidRDefault="00E329B1" w:rsidP="003E0DDE">
            <w:pPr>
              <w:jc w:val="center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1.</w:t>
            </w:r>
            <w:r w:rsidR="00863121">
              <w:rPr>
                <w:rFonts w:cs="David" w:hint="cs"/>
                <w:b/>
                <w:bCs/>
                <w:sz w:val="26"/>
                <w:szCs w:val="26"/>
                <w:rtl/>
              </w:rPr>
              <w:t>8</w:t>
            </w: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.21-31.12.21</w:t>
            </w:r>
          </w:p>
        </w:tc>
        <w:tc>
          <w:tcPr>
            <w:tcW w:w="1986" w:type="dxa"/>
          </w:tcPr>
          <w:p w:rsidR="00E329B1" w:rsidRDefault="008A2993" w:rsidP="003E0DDE">
            <w:pPr>
              <w:jc w:val="center"/>
              <w:rPr>
                <w:rFonts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7,100,000 ₪</w:t>
            </w:r>
            <w:bookmarkStart w:id="0" w:name="_GoBack"/>
            <w:bookmarkEnd w:id="0"/>
          </w:p>
        </w:tc>
        <w:tc>
          <w:tcPr>
            <w:tcW w:w="2166" w:type="dxa"/>
          </w:tcPr>
          <w:p w:rsidR="00E329B1" w:rsidRDefault="00E329B1" w:rsidP="003E0DDE">
            <w:pPr>
              <w:rPr>
                <w:rFonts w:cs="David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2080" w:type="dxa"/>
          </w:tcPr>
          <w:p w:rsidR="00E329B1" w:rsidRDefault="00E329B1" w:rsidP="003E0DDE">
            <w:pPr>
              <w:rPr>
                <w:rFonts w:cs="David"/>
                <w:b/>
                <w:bCs/>
                <w:sz w:val="26"/>
                <w:szCs w:val="26"/>
                <w:rtl/>
              </w:rPr>
            </w:pPr>
          </w:p>
        </w:tc>
      </w:tr>
      <w:tr w:rsidR="00E329B1" w:rsidTr="003E0DDE">
        <w:tc>
          <w:tcPr>
            <w:tcW w:w="2064" w:type="dxa"/>
          </w:tcPr>
          <w:p w:rsidR="00E329B1" w:rsidRDefault="00E329B1" w:rsidP="003E0DDE">
            <w:pPr>
              <w:jc w:val="center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1.1.22-31.12.22</w:t>
            </w:r>
          </w:p>
        </w:tc>
        <w:tc>
          <w:tcPr>
            <w:tcW w:w="1986" w:type="dxa"/>
          </w:tcPr>
          <w:p w:rsidR="00E329B1" w:rsidRDefault="00E329B1" w:rsidP="003E0DDE">
            <w:pPr>
              <w:jc w:val="center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12,000,000 ₪</w:t>
            </w:r>
          </w:p>
        </w:tc>
        <w:tc>
          <w:tcPr>
            <w:tcW w:w="2166" w:type="dxa"/>
          </w:tcPr>
          <w:p w:rsidR="00E329B1" w:rsidRDefault="00E329B1" w:rsidP="003E0DDE">
            <w:pPr>
              <w:jc w:val="center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3,600,000 ₪</w:t>
            </w:r>
          </w:p>
        </w:tc>
        <w:tc>
          <w:tcPr>
            <w:tcW w:w="2080" w:type="dxa"/>
          </w:tcPr>
          <w:p w:rsidR="00E329B1" w:rsidRDefault="00E329B1" w:rsidP="003E0DDE">
            <w:pPr>
              <w:jc w:val="center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15,600,000 ₪</w:t>
            </w:r>
          </w:p>
        </w:tc>
      </w:tr>
      <w:tr w:rsidR="00E329B1" w:rsidTr="003E0DDE">
        <w:tc>
          <w:tcPr>
            <w:tcW w:w="2064" w:type="dxa"/>
          </w:tcPr>
          <w:p w:rsidR="00E329B1" w:rsidRDefault="00E329B1" w:rsidP="003E0DDE">
            <w:pPr>
              <w:jc w:val="center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1.1.23-31.12.23</w:t>
            </w:r>
          </w:p>
        </w:tc>
        <w:tc>
          <w:tcPr>
            <w:tcW w:w="1986" w:type="dxa"/>
          </w:tcPr>
          <w:p w:rsidR="00E329B1" w:rsidRDefault="00E329B1" w:rsidP="003E0DDE">
            <w:pPr>
              <w:jc w:val="center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15,600,000 ₪</w:t>
            </w:r>
          </w:p>
        </w:tc>
        <w:tc>
          <w:tcPr>
            <w:tcW w:w="2166" w:type="dxa"/>
          </w:tcPr>
          <w:p w:rsidR="00E329B1" w:rsidRDefault="00E329B1" w:rsidP="003E0DDE">
            <w:pPr>
              <w:jc w:val="center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4,680,000 ₪</w:t>
            </w:r>
          </w:p>
        </w:tc>
        <w:tc>
          <w:tcPr>
            <w:tcW w:w="2080" w:type="dxa"/>
          </w:tcPr>
          <w:p w:rsidR="00E329B1" w:rsidRDefault="00E329B1" w:rsidP="003E0DDE">
            <w:pPr>
              <w:jc w:val="center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20,280,000 ₪</w:t>
            </w:r>
          </w:p>
        </w:tc>
      </w:tr>
    </w:tbl>
    <w:p w:rsidR="00373337" w:rsidRPr="00994647" w:rsidRDefault="00373337" w:rsidP="00D51982">
      <w:pPr>
        <w:spacing w:line="360" w:lineRule="auto"/>
        <w:jc w:val="both"/>
        <w:rPr>
          <w:rFonts w:cs="David"/>
          <w:b/>
          <w:bCs/>
          <w:sz w:val="8"/>
          <w:szCs w:val="8"/>
          <w:rtl/>
        </w:rPr>
      </w:pPr>
    </w:p>
    <w:p w:rsidR="00174EF7" w:rsidRPr="00667B91" w:rsidRDefault="00174EF7" w:rsidP="00D51982">
      <w:pPr>
        <w:spacing w:line="360" w:lineRule="auto"/>
        <w:jc w:val="both"/>
        <w:rPr>
          <w:rFonts w:cs="David"/>
          <w:b/>
          <w:bCs/>
          <w:sz w:val="26"/>
          <w:szCs w:val="26"/>
          <w:rtl/>
        </w:rPr>
      </w:pPr>
      <w:r w:rsidRPr="00D51982">
        <w:rPr>
          <w:rFonts w:cs="David" w:hint="cs"/>
          <w:b/>
          <w:bCs/>
          <w:sz w:val="26"/>
          <w:szCs w:val="26"/>
          <w:rtl/>
        </w:rPr>
        <w:t xml:space="preserve">למשרד שמורה </w:t>
      </w:r>
      <w:r w:rsidRPr="00667B91">
        <w:rPr>
          <w:rFonts w:cs="David" w:hint="cs"/>
          <w:b/>
          <w:bCs/>
          <w:sz w:val="26"/>
          <w:szCs w:val="26"/>
          <w:rtl/>
        </w:rPr>
        <w:t xml:space="preserve">האופציה להרחיב ו/או להאריך את ההתקשרות עם הסוכנות היהודית לתקופה של שנתיים נוספות כל פעם לשנה, בהיקפים דומים, ובתוספת של עד 30% מדי שנה להיקף הנ"ל, כולל בתקופת ההתקשרות הראשונה. </w:t>
      </w:r>
    </w:p>
    <w:p w:rsidR="004C04D7" w:rsidRPr="00174EF7" w:rsidRDefault="004C04D7" w:rsidP="004C04D7">
      <w:pPr>
        <w:rPr>
          <w:rFonts w:cs="David"/>
          <w:sz w:val="28"/>
          <w:szCs w:val="28"/>
        </w:rPr>
      </w:pPr>
    </w:p>
    <w:sectPr w:rsidR="004C04D7" w:rsidRPr="00174EF7" w:rsidSect="00667B91">
      <w:pgSz w:w="11906" w:h="16838"/>
      <w:pgMar w:top="567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1D6059"/>
    <w:multiLevelType w:val="hybridMultilevel"/>
    <w:tmpl w:val="E1ACFD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9F6DF3"/>
    <w:multiLevelType w:val="hybridMultilevel"/>
    <w:tmpl w:val="C122B76E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B9F6A0C"/>
    <w:multiLevelType w:val="hybridMultilevel"/>
    <w:tmpl w:val="517A415A"/>
    <w:lvl w:ilvl="0" w:tplc="C16E1EFE">
      <w:start w:val="1"/>
      <w:numFmt w:val="hebrew1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04D7"/>
    <w:rsid w:val="00056C2F"/>
    <w:rsid w:val="00114FC3"/>
    <w:rsid w:val="0014685C"/>
    <w:rsid w:val="00174EF7"/>
    <w:rsid w:val="001D4CFC"/>
    <w:rsid w:val="002604F9"/>
    <w:rsid w:val="002930F5"/>
    <w:rsid w:val="002F1080"/>
    <w:rsid w:val="00336D99"/>
    <w:rsid w:val="00373337"/>
    <w:rsid w:val="0037621C"/>
    <w:rsid w:val="003E0DDE"/>
    <w:rsid w:val="00444537"/>
    <w:rsid w:val="004C04D7"/>
    <w:rsid w:val="004C7AF3"/>
    <w:rsid w:val="00551CAA"/>
    <w:rsid w:val="005D6699"/>
    <w:rsid w:val="00667B91"/>
    <w:rsid w:val="00684C69"/>
    <w:rsid w:val="007374D7"/>
    <w:rsid w:val="007926F7"/>
    <w:rsid w:val="00794FAA"/>
    <w:rsid w:val="0083497C"/>
    <w:rsid w:val="008402D2"/>
    <w:rsid w:val="008621A4"/>
    <w:rsid w:val="00863121"/>
    <w:rsid w:val="008A2993"/>
    <w:rsid w:val="00994647"/>
    <w:rsid w:val="00A15EC8"/>
    <w:rsid w:val="00A47018"/>
    <w:rsid w:val="00A5679D"/>
    <w:rsid w:val="00B41894"/>
    <w:rsid w:val="00BF2D36"/>
    <w:rsid w:val="00C27C0B"/>
    <w:rsid w:val="00C656BB"/>
    <w:rsid w:val="00C659A0"/>
    <w:rsid w:val="00CF6779"/>
    <w:rsid w:val="00D04E7C"/>
    <w:rsid w:val="00D51982"/>
    <w:rsid w:val="00D51E05"/>
    <w:rsid w:val="00DD3F32"/>
    <w:rsid w:val="00E07F0A"/>
    <w:rsid w:val="00E329B1"/>
    <w:rsid w:val="00E9574B"/>
    <w:rsid w:val="00EB4859"/>
    <w:rsid w:val="00ED2268"/>
    <w:rsid w:val="00ED3689"/>
    <w:rsid w:val="00F84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BE1BDA"/>
  <w15:docId w15:val="{A9E6E472-7E23-4F63-B39F-9EBF5362A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4EF7"/>
    <w:pPr>
      <w:spacing w:after="0" w:line="240" w:lineRule="auto"/>
      <w:ind w:left="720"/>
      <w:contextualSpacing/>
    </w:pPr>
    <w:rPr>
      <w:rFonts w:ascii="Times New Roman" w:eastAsia="Times New Roman" w:hAnsi="Times New Roman" w:cs="Arial"/>
      <w:sz w:val="24"/>
    </w:rPr>
  </w:style>
  <w:style w:type="paragraph" w:styleId="a4">
    <w:name w:val="Balloon Text"/>
    <w:basedOn w:val="a"/>
    <w:link w:val="a5"/>
    <w:uiPriority w:val="99"/>
    <w:semiHidden/>
    <w:unhideWhenUsed/>
    <w:rsid w:val="00A567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A5679D"/>
    <w:rPr>
      <w:rFonts w:ascii="Tahoma" w:hAnsi="Tahoma" w:cs="Tahoma"/>
      <w:sz w:val="16"/>
      <w:szCs w:val="16"/>
    </w:rPr>
  </w:style>
  <w:style w:type="character" w:styleId="a6">
    <w:name w:val="annotation reference"/>
    <w:basedOn w:val="a0"/>
    <w:uiPriority w:val="99"/>
    <w:semiHidden/>
    <w:unhideWhenUsed/>
    <w:rsid w:val="008621A4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8621A4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8621A4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8621A4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8621A4"/>
    <w:rPr>
      <w:b/>
      <w:bCs/>
      <w:sz w:val="20"/>
      <w:szCs w:val="20"/>
    </w:rPr>
  </w:style>
  <w:style w:type="table" w:styleId="ab">
    <w:name w:val="Table Grid"/>
    <w:basedOn w:val="a1"/>
    <w:uiPriority w:val="39"/>
    <w:rsid w:val="00E329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8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3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8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529</Words>
  <Characters>2650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Shmuel</dc:creator>
  <cp:lastModifiedBy>דנה מידן</cp:lastModifiedBy>
  <cp:revision>2</cp:revision>
  <cp:lastPrinted>2021-07-04T11:36:00Z</cp:lastPrinted>
  <dcterms:created xsi:type="dcterms:W3CDTF">2021-07-05T08:29:00Z</dcterms:created>
  <dcterms:modified xsi:type="dcterms:W3CDTF">2021-07-05T08:29:00Z</dcterms:modified>
</cp:coreProperties>
</file>